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37" w:rsidRDefault="00F14037" w:rsidP="00F14037">
      <w:pPr>
        <w:pStyle w:val="a3"/>
        <w:jc w:val="center"/>
      </w:pPr>
      <w:r>
        <w:t>Уважаемые работодатели!</w:t>
      </w:r>
    </w:p>
    <w:p w:rsidR="00F14037" w:rsidRDefault="00F14037" w:rsidP="00F14037">
      <w:pPr>
        <w:pStyle w:val="a3"/>
        <w:jc w:val="center"/>
      </w:pPr>
    </w:p>
    <w:p w:rsidR="00F14037" w:rsidRDefault="00F14037" w:rsidP="00F14037">
      <w:pPr>
        <w:pStyle w:val="a3"/>
      </w:pPr>
      <w:r>
        <w:t xml:space="preserve">Направляем разъяснения </w:t>
      </w:r>
      <w:r w:rsidR="00E12698">
        <w:t>Министерства социального развития Пермского края по некоторым вопросам по организации и проведению общественных работ</w:t>
      </w:r>
      <w:r w:rsidR="0004047E">
        <w:t xml:space="preserve"> в рамках </w:t>
      </w:r>
      <w:hyperlink r:id="rId8" w:history="1">
        <w:r w:rsidR="0004047E">
          <w:rPr>
            <w:color w:val="000000" w:themeColor="text1"/>
            <w:szCs w:val="28"/>
          </w:rPr>
          <w:t>П</w:t>
        </w:r>
        <w:r w:rsidR="0004047E" w:rsidRPr="00C76A6B">
          <w:rPr>
            <w:color w:val="000000" w:themeColor="text1"/>
            <w:szCs w:val="28"/>
          </w:rPr>
          <w:t>оряд</w:t>
        </w:r>
        <w:r w:rsidR="0004047E">
          <w:rPr>
            <w:color w:val="000000" w:themeColor="text1"/>
            <w:szCs w:val="28"/>
          </w:rPr>
          <w:t>ка</w:t>
        </w:r>
      </w:hyperlink>
      <w:r w:rsidR="0004047E" w:rsidRPr="00C76A6B">
        <w:rPr>
          <w:color w:val="000000" w:themeColor="text1"/>
          <w:szCs w:val="28"/>
        </w:rPr>
        <w:t xml:space="preserve"> </w:t>
      </w:r>
      <w:r w:rsidR="0004047E">
        <w:rPr>
          <w:szCs w:val="28"/>
        </w:rPr>
        <w:t>предоставления субсидии из бюджета Пермского края в 2022 году 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="0004047E">
        <w:rPr>
          <w:szCs w:val="28"/>
        </w:rPr>
        <w:t>, утвержденного  п</w:t>
      </w:r>
      <w:r w:rsidR="0004047E" w:rsidRPr="00C76A6B">
        <w:rPr>
          <w:szCs w:val="28"/>
        </w:rPr>
        <w:t>остановление</w:t>
      </w:r>
      <w:r w:rsidR="0004047E">
        <w:rPr>
          <w:szCs w:val="28"/>
        </w:rPr>
        <w:t>м</w:t>
      </w:r>
      <w:r w:rsidR="0004047E" w:rsidRPr="00C76A6B">
        <w:rPr>
          <w:szCs w:val="28"/>
        </w:rPr>
        <w:t xml:space="preserve"> Правительства Пермского края от 31.03.2022 </w:t>
      </w:r>
      <w:r w:rsidR="0004047E">
        <w:rPr>
          <w:szCs w:val="28"/>
        </w:rPr>
        <w:t>№</w:t>
      </w:r>
      <w:r w:rsidR="0004047E">
        <w:rPr>
          <w:szCs w:val="28"/>
        </w:rPr>
        <w:t xml:space="preserve"> </w:t>
      </w:r>
      <w:r w:rsidR="0004047E" w:rsidRPr="00C76A6B">
        <w:rPr>
          <w:szCs w:val="28"/>
        </w:rPr>
        <w:t>268-п</w:t>
      </w:r>
      <w:r>
        <w:t>.</w:t>
      </w:r>
    </w:p>
    <w:p w:rsidR="00F14037" w:rsidRPr="00BA5705" w:rsidRDefault="00F14037" w:rsidP="00F14037">
      <w:pPr>
        <w:pStyle w:val="a5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понятие</w:t>
      </w:r>
      <w:r w:rsidRPr="00BA5705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х</w:t>
      </w:r>
      <w:r w:rsidRPr="00BA5705">
        <w:rPr>
          <w:sz w:val="28"/>
          <w:szCs w:val="28"/>
        </w:rPr>
        <w:t xml:space="preserve"> работ </w:t>
      </w:r>
      <w:r>
        <w:rPr>
          <w:sz w:val="28"/>
          <w:szCs w:val="28"/>
        </w:rPr>
        <w:t>включается:</w:t>
      </w:r>
      <w:r w:rsidRPr="00BA5705">
        <w:rPr>
          <w:sz w:val="28"/>
          <w:szCs w:val="28"/>
        </w:rPr>
        <w:t xml:space="preserve"> </w:t>
      </w:r>
    </w:p>
    <w:p w:rsidR="00F14037" w:rsidRPr="00BA5705" w:rsidRDefault="00F14037" w:rsidP="00F14037">
      <w:pPr>
        <w:pStyle w:val="a6"/>
        <w:spacing w:line="360" w:lineRule="exact"/>
        <w:ind w:left="0" w:firstLine="708"/>
        <w:jc w:val="both"/>
        <w:rPr>
          <w:sz w:val="28"/>
          <w:szCs w:val="28"/>
        </w:rPr>
      </w:pPr>
      <w:r w:rsidRPr="00BA5705">
        <w:rPr>
          <w:sz w:val="28"/>
          <w:szCs w:val="28"/>
        </w:rPr>
        <w:t>способ</w:t>
      </w:r>
      <w:bookmarkStart w:id="0" w:name="_GoBack"/>
      <w:bookmarkEnd w:id="0"/>
      <w:r w:rsidRPr="00BA5705">
        <w:rPr>
          <w:sz w:val="28"/>
          <w:szCs w:val="28"/>
        </w:rPr>
        <w:t xml:space="preserve"> привлечения незанятых граждан к труду для снижения социальной напряженности, повышения уровня занятости, легализации заработка; </w:t>
      </w:r>
    </w:p>
    <w:p w:rsidR="00F14037" w:rsidRPr="00BA5705" w:rsidRDefault="00F14037" w:rsidP="00F14037">
      <w:pPr>
        <w:pStyle w:val="a6"/>
        <w:spacing w:line="360" w:lineRule="exact"/>
        <w:ind w:left="0" w:firstLine="708"/>
        <w:jc w:val="both"/>
        <w:rPr>
          <w:sz w:val="28"/>
          <w:szCs w:val="28"/>
        </w:rPr>
      </w:pPr>
      <w:r w:rsidRPr="00BA5705">
        <w:rPr>
          <w:sz w:val="28"/>
          <w:szCs w:val="28"/>
        </w:rPr>
        <w:t>трудовая деятельность срочного характера, организуемая на определенное время в базовых секторах экономики территории;</w:t>
      </w:r>
    </w:p>
    <w:p w:rsidR="00F14037" w:rsidRPr="00BA5705" w:rsidRDefault="00F14037" w:rsidP="00F14037">
      <w:pPr>
        <w:pStyle w:val="a6"/>
        <w:spacing w:line="360" w:lineRule="exact"/>
        <w:ind w:left="0" w:firstLine="709"/>
        <w:jc w:val="both"/>
        <w:rPr>
          <w:sz w:val="28"/>
          <w:szCs w:val="28"/>
        </w:rPr>
      </w:pPr>
      <w:r w:rsidRPr="00BA5705">
        <w:rPr>
          <w:sz w:val="28"/>
          <w:szCs w:val="28"/>
        </w:rPr>
        <w:t xml:space="preserve">совместная деятельность центра занятости, работодателя и муниципалитета по планированию объема, направления и сроков </w:t>
      </w:r>
      <w:r w:rsidR="0004047E" w:rsidRPr="00BA5705">
        <w:rPr>
          <w:sz w:val="28"/>
          <w:szCs w:val="28"/>
        </w:rPr>
        <w:t>выполнения общественных</w:t>
      </w:r>
      <w:r w:rsidRPr="00BA570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;</w:t>
      </w:r>
      <w:r w:rsidRPr="00BA5705">
        <w:rPr>
          <w:sz w:val="28"/>
          <w:szCs w:val="28"/>
        </w:rPr>
        <w:t xml:space="preserve"> </w:t>
      </w:r>
    </w:p>
    <w:p w:rsidR="00F14037" w:rsidRDefault="00F14037" w:rsidP="00F14037">
      <w:pPr>
        <w:pStyle w:val="a6"/>
        <w:spacing w:line="360" w:lineRule="exact"/>
        <w:ind w:left="0" w:firstLine="709"/>
        <w:jc w:val="both"/>
        <w:rPr>
          <w:sz w:val="28"/>
          <w:szCs w:val="28"/>
        </w:rPr>
      </w:pPr>
      <w:r w:rsidRPr="00BA5705">
        <w:rPr>
          <w:sz w:val="28"/>
          <w:szCs w:val="28"/>
        </w:rPr>
        <w:t>дополнительная социальная поддержка от Центра занятости безработным, длительное время не трудоустроенным по причине отсутствия рабочих мест</w:t>
      </w:r>
      <w:r>
        <w:rPr>
          <w:sz w:val="28"/>
          <w:szCs w:val="28"/>
        </w:rPr>
        <w:t>.</w:t>
      </w:r>
    </w:p>
    <w:p w:rsidR="00F14037" w:rsidRDefault="00F14037" w:rsidP="00F14037">
      <w:pPr>
        <w:pStyle w:val="a3"/>
        <w:spacing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6604"/>
      </w:tblGrid>
      <w:tr w:rsidR="00F14037" w:rsidTr="00F14037">
        <w:tc>
          <w:tcPr>
            <w:tcW w:w="2741" w:type="dxa"/>
            <w:shd w:val="clear" w:color="auto" w:fill="auto"/>
          </w:tcPr>
          <w:p w:rsidR="00F14037" w:rsidRPr="00F14037" w:rsidRDefault="00F14037" w:rsidP="00DD5C92">
            <w:pPr>
              <w:pStyle w:val="a3"/>
              <w:tabs>
                <w:tab w:val="left" w:pos="314"/>
              </w:tabs>
              <w:ind w:firstLine="709"/>
              <w:rPr>
                <w:szCs w:val="28"/>
              </w:rPr>
            </w:pPr>
            <w:r w:rsidRPr="00F14037">
              <w:rPr>
                <w:szCs w:val="28"/>
              </w:rPr>
              <w:t>Вопрос</w:t>
            </w:r>
          </w:p>
        </w:tc>
        <w:tc>
          <w:tcPr>
            <w:tcW w:w="6614" w:type="dxa"/>
            <w:shd w:val="clear" w:color="auto" w:fill="auto"/>
          </w:tcPr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>Разъяснения</w:t>
            </w:r>
          </w:p>
        </w:tc>
      </w:tr>
      <w:tr w:rsidR="00F14037" w:rsidTr="00F14037">
        <w:tc>
          <w:tcPr>
            <w:tcW w:w="2741" w:type="dxa"/>
            <w:shd w:val="clear" w:color="auto" w:fill="auto"/>
          </w:tcPr>
          <w:p w:rsidR="00F14037" w:rsidRPr="00F14037" w:rsidRDefault="00F14037" w:rsidP="00DD5C92">
            <w:pPr>
              <w:pStyle w:val="a3"/>
              <w:numPr>
                <w:ilvl w:val="0"/>
                <w:numId w:val="2"/>
              </w:numPr>
              <w:tabs>
                <w:tab w:val="left" w:pos="314"/>
              </w:tabs>
              <w:ind w:left="0" w:firstLine="0"/>
              <w:rPr>
                <w:szCs w:val="28"/>
              </w:rPr>
            </w:pPr>
            <w:r w:rsidRPr="00F14037">
              <w:rPr>
                <w:szCs w:val="28"/>
              </w:rPr>
              <w:t xml:space="preserve">По участию в общественных работах работодателей, имеющих задолженность по уплате налогов и сборов </w:t>
            </w:r>
          </w:p>
        </w:tc>
        <w:tc>
          <w:tcPr>
            <w:tcW w:w="6614" w:type="dxa"/>
            <w:shd w:val="clear" w:color="auto" w:fill="auto"/>
          </w:tcPr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>В соответствии с постановлением Правительства Российской Федерации от 05 апреля 2022 г. № 590 к участию в отборе будут допускаться работодатели, имеющие задолженность  по уплате налогов и сборов, страховых взносов в размере  не превышающем 300 тыс. рублей</w:t>
            </w:r>
          </w:p>
        </w:tc>
      </w:tr>
      <w:tr w:rsidR="00F14037" w:rsidTr="00F14037">
        <w:tc>
          <w:tcPr>
            <w:tcW w:w="2741" w:type="dxa"/>
            <w:shd w:val="clear" w:color="auto" w:fill="auto"/>
          </w:tcPr>
          <w:p w:rsidR="00F14037" w:rsidRPr="00F14037" w:rsidRDefault="00F14037" w:rsidP="00DD5C92">
            <w:pPr>
              <w:pStyle w:val="a3"/>
              <w:numPr>
                <w:ilvl w:val="0"/>
                <w:numId w:val="2"/>
              </w:numPr>
              <w:tabs>
                <w:tab w:val="left" w:pos="314"/>
              </w:tabs>
              <w:ind w:left="0" w:firstLine="0"/>
              <w:rPr>
                <w:szCs w:val="28"/>
              </w:rPr>
            </w:pPr>
            <w:r w:rsidRPr="00F14037">
              <w:rPr>
                <w:szCs w:val="28"/>
              </w:rPr>
              <w:t xml:space="preserve">В связи с увеличением МРОТ с 01 июня 2022 г. будет ли произведен перерасчет субсидии работодателям, подавшим заявку на </w:t>
            </w:r>
            <w:r w:rsidRPr="00F14037">
              <w:rPr>
                <w:szCs w:val="28"/>
              </w:rPr>
              <w:lastRenderedPageBreak/>
              <w:t>участие до 1 июня 2022 г.</w:t>
            </w:r>
          </w:p>
        </w:tc>
        <w:tc>
          <w:tcPr>
            <w:tcW w:w="6614" w:type="dxa"/>
            <w:shd w:val="clear" w:color="auto" w:fill="auto"/>
          </w:tcPr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lastRenderedPageBreak/>
              <w:t xml:space="preserve">После принятия постановления Правительства РФ, устанавливающего минимальный размер оплаты труда и получения разъяснений Федеральных органов власти планируется изменение  расчета субсидий (в соответствии с новым размером оплаты труда). Соответственно, в рамках заключения дополнительного соглашения размер субсидии, по </w:t>
            </w:r>
            <w:r w:rsidRPr="00F14037">
              <w:rPr>
                <w:szCs w:val="28"/>
              </w:rPr>
              <w:lastRenderedPageBreak/>
              <w:t xml:space="preserve">соглашениям, заключенным до 1 июня 2022 года, будет скорректирован в соответствии с утвержденным размером минимальной оплаты труда </w:t>
            </w:r>
          </w:p>
        </w:tc>
      </w:tr>
      <w:tr w:rsidR="00F14037" w:rsidTr="00F14037">
        <w:tc>
          <w:tcPr>
            <w:tcW w:w="2741" w:type="dxa"/>
            <w:shd w:val="clear" w:color="auto" w:fill="auto"/>
          </w:tcPr>
          <w:p w:rsidR="00F14037" w:rsidRPr="00F14037" w:rsidRDefault="00F14037" w:rsidP="00DD5C92">
            <w:pPr>
              <w:pStyle w:val="a3"/>
              <w:numPr>
                <w:ilvl w:val="0"/>
                <w:numId w:val="2"/>
              </w:numPr>
              <w:tabs>
                <w:tab w:val="left" w:pos="314"/>
              </w:tabs>
              <w:ind w:left="0" w:firstLine="0"/>
              <w:rPr>
                <w:szCs w:val="28"/>
              </w:rPr>
            </w:pPr>
            <w:r w:rsidRPr="00F14037">
              <w:rPr>
                <w:szCs w:val="28"/>
              </w:rPr>
              <w:lastRenderedPageBreak/>
              <w:t>Заключение договоров о совместной деятельности по организации и проведению общественных работ между ГКУ ЦЗН Пермского края, ОМСУ и работодателями содержит большой объем избыточной информации</w:t>
            </w:r>
          </w:p>
        </w:tc>
        <w:tc>
          <w:tcPr>
            <w:tcW w:w="6614" w:type="dxa"/>
            <w:shd w:val="clear" w:color="auto" w:fill="auto"/>
          </w:tcPr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>Договор о совместной деятельности по организации и проведению общественных работ будет содержать положения:</w:t>
            </w:r>
          </w:p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 xml:space="preserve">о направлениях общественных работ; прогнозной численности граждан, привлекаемых для выполнения общественных работ, </w:t>
            </w:r>
          </w:p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>сроков выполнения общественных работ (в соответствии с пунктом 2.3.7 Порядка предоставления субсидии из бюджета Пермского края в 2022 году 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 в целях поиска подходящей работы, включая безработных граждан, утвержденного постановлением Правительства Пермского края от 31 марта 2022 г. № 268-п)</w:t>
            </w:r>
          </w:p>
        </w:tc>
      </w:tr>
      <w:tr w:rsidR="00F14037" w:rsidTr="00F14037">
        <w:tc>
          <w:tcPr>
            <w:tcW w:w="2741" w:type="dxa"/>
            <w:shd w:val="clear" w:color="auto" w:fill="auto"/>
          </w:tcPr>
          <w:p w:rsidR="00F14037" w:rsidRPr="00F14037" w:rsidRDefault="00F14037" w:rsidP="00DD5C92">
            <w:pPr>
              <w:pStyle w:val="a3"/>
              <w:numPr>
                <w:ilvl w:val="0"/>
                <w:numId w:val="2"/>
              </w:numPr>
              <w:tabs>
                <w:tab w:val="left" w:pos="314"/>
              </w:tabs>
              <w:ind w:left="0" w:firstLine="0"/>
              <w:rPr>
                <w:szCs w:val="28"/>
              </w:rPr>
            </w:pPr>
            <w:r w:rsidRPr="00F14037">
              <w:rPr>
                <w:szCs w:val="28"/>
              </w:rPr>
              <w:t>Будут ли учитываться затраты работодателя на выплату компенсации за неиспользованный отпуск при расчете субсидии</w:t>
            </w:r>
          </w:p>
        </w:tc>
        <w:tc>
          <w:tcPr>
            <w:tcW w:w="6614" w:type="dxa"/>
            <w:shd w:val="clear" w:color="auto" w:fill="auto"/>
          </w:tcPr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>Размер субсидии составляет от 20 797,5 рублей до 30 744,12 рублей в месяц на человека. Заработная плата по вакансиям на общественные работы  составляет от 17000–18000 рублей, соответственно у работодателя  должны оставаться в резерве средства для выплаты компенсации за отпуск</w:t>
            </w:r>
          </w:p>
        </w:tc>
      </w:tr>
      <w:tr w:rsidR="00F14037" w:rsidTr="00F14037">
        <w:tc>
          <w:tcPr>
            <w:tcW w:w="2741" w:type="dxa"/>
            <w:shd w:val="clear" w:color="auto" w:fill="auto"/>
          </w:tcPr>
          <w:p w:rsidR="00F14037" w:rsidRPr="00F14037" w:rsidRDefault="00F14037" w:rsidP="00DD5C92">
            <w:pPr>
              <w:pStyle w:val="a3"/>
              <w:numPr>
                <w:ilvl w:val="0"/>
                <w:numId w:val="2"/>
              </w:numPr>
              <w:tabs>
                <w:tab w:val="left" w:pos="314"/>
              </w:tabs>
              <w:ind w:left="0" w:firstLine="0"/>
              <w:rPr>
                <w:szCs w:val="28"/>
              </w:rPr>
            </w:pPr>
            <w:r w:rsidRPr="00F14037">
              <w:rPr>
                <w:szCs w:val="28"/>
              </w:rPr>
              <w:t>Кто ответственен за подбор и набор кадров</w:t>
            </w:r>
          </w:p>
        </w:tc>
        <w:tc>
          <w:tcPr>
            <w:tcW w:w="6614" w:type="dxa"/>
            <w:shd w:val="clear" w:color="auto" w:fill="auto"/>
          </w:tcPr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>Ответственным органом за подбор и набор кадров является ГКУ ЦЗН Пермского края</w:t>
            </w:r>
          </w:p>
        </w:tc>
      </w:tr>
      <w:tr w:rsidR="00F14037" w:rsidTr="00F14037">
        <w:tc>
          <w:tcPr>
            <w:tcW w:w="2741" w:type="dxa"/>
            <w:shd w:val="clear" w:color="auto" w:fill="auto"/>
          </w:tcPr>
          <w:p w:rsidR="00F14037" w:rsidRPr="00F14037" w:rsidRDefault="00F14037" w:rsidP="00DD5C92">
            <w:pPr>
              <w:pStyle w:val="a3"/>
              <w:numPr>
                <w:ilvl w:val="0"/>
                <w:numId w:val="2"/>
              </w:numPr>
              <w:tabs>
                <w:tab w:val="left" w:pos="314"/>
              </w:tabs>
              <w:ind w:left="0" w:firstLine="0"/>
              <w:rPr>
                <w:szCs w:val="28"/>
              </w:rPr>
            </w:pPr>
            <w:r w:rsidRPr="00F14037">
              <w:rPr>
                <w:szCs w:val="28"/>
              </w:rPr>
              <w:t>Могут ли участвовать в общественных работах несовершеннолетние граждане</w:t>
            </w:r>
          </w:p>
        </w:tc>
        <w:tc>
          <w:tcPr>
            <w:tcW w:w="6614" w:type="dxa"/>
            <w:shd w:val="clear" w:color="auto" w:fill="auto"/>
          </w:tcPr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>Несовершеннолетние граждане в возрасте 16-18 лет в свободное от учебы время могут участвовать в общественных работах, подав заявление на ЕЦП «Работа в России» как ищущие работу.</w:t>
            </w:r>
          </w:p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>По Трудовому Кодексу РФ (ст. 63) разрешается оформлять на работу граждан, возраст которых достиг 16 лет. </w:t>
            </w:r>
          </w:p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lastRenderedPageBreak/>
              <w:t>Для работающих несовершеннолетних граждан законодательно предусматривается сокращенное время работы (ст. 92, 94 ТК РФ).</w:t>
            </w:r>
          </w:p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>С учетом возраста продолжительность рабочей недели для несовершеннолетних работников может быть разной. Для 16-летних лиц — не больше 24 часов и не больше 35 часов — для граждан с 16 до 18 лет.</w:t>
            </w:r>
          </w:p>
          <w:p w:rsidR="00F14037" w:rsidRPr="00F14037" w:rsidRDefault="00F14037" w:rsidP="00F14037">
            <w:pPr>
              <w:pStyle w:val="a3"/>
              <w:ind w:left="34" w:firstLine="0"/>
              <w:rPr>
                <w:szCs w:val="28"/>
              </w:rPr>
            </w:pPr>
            <w:r w:rsidRPr="00F14037">
              <w:rPr>
                <w:szCs w:val="28"/>
              </w:rPr>
              <w:t>Для несовершеннолетних граждан 14-15 лет возможно только временное трудоустройство в рамках договора между ГКУ ЦЗН Пермского края и Работодателем с выплатой материальной поддержки несовершеннолетнему гражданину.</w:t>
            </w:r>
          </w:p>
        </w:tc>
      </w:tr>
    </w:tbl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F3" w:rsidRDefault="00E725F3" w:rsidP="00E12698">
      <w:r>
        <w:separator/>
      </w:r>
    </w:p>
  </w:endnote>
  <w:endnote w:type="continuationSeparator" w:id="0">
    <w:p w:rsidR="00E725F3" w:rsidRDefault="00E725F3" w:rsidP="00E1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F3" w:rsidRDefault="00E725F3" w:rsidP="00E12698">
      <w:r>
        <w:separator/>
      </w:r>
    </w:p>
  </w:footnote>
  <w:footnote w:type="continuationSeparator" w:id="0">
    <w:p w:rsidR="00E725F3" w:rsidRDefault="00E725F3" w:rsidP="00E1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E78"/>
    <w:multiLevelType w:val="hybridMultilevel"/>
    <w:tmpl w:val="F4D0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7329"/>
    <w:multiLevelType w:val="hybridMultilevel"/>
    <w:tmpl w:val="362C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37"/>
    <w:rsid w:val="0003159B"/>
    <w:rsid w:val="0004047E"/>
    <w:rsid w:val="001D59FE"/>
    <w:rsid w:val="0043191A"/>
    <w:rsid w:val="004E750F"/>
    <w:rsid w:val="005E4886"/>
    <w:rsid w:val="006274F2"/>
    <w:rsid w:val="006E6B91"/>
    <w:rsid w:val="009B6F9C"/>
    <w:rsid w:val="00B4498C"/>
    <w:rsid w:val="00BE37A2"/>
    <w:rsid w:val="00DC193E"/>
    <w:rsid w:val="00DD5C92"/>
    <w:rsid w:val="00DF291B"/>
    <w:rsid w:val="00E12698"/>
    <w:rsid w:val="00E725F3"/>
    <w:rsid w:val="00F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E1DE"/>
  <w15:chartTrackingRefBased/>
  <w15:docId w15:val="{1E25A234-2A53-45AC-A3F3-B929DE97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4037"/>
    <w:pPr>
      <w:suppressAutoHyphens/>
      <w:spacing w:line="360" w:lineRule="exact"/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140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14037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"/>
    <w:uiPriority w:val="34"/>
    <w:qFormat/>
    <w:rsid w:val="00F14037"/>
    <w:pPr>
      <w:ind w:left="720"/>
    </w:pPr>
    <w:rPr>
      <w:rFonts w:eastAsia="Calibri"/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E1269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26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12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AC5B5FA3CD96D7C9FF32AFED47BE6A29D4DEDCA308F69EB2A32C0E869AD860E3E6760604146EAB6C18056DE9F12D06B875AB69c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A7A8-AE0A-4F06-9BB1-F8552632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2022-06-03T06:44:00Z</dcterms:created>
  <dcterms:modified xsi:type="dcterms:W3CDTF">2022-06-03T08:22:00Z</dcterms:modified>
</cp:coreProperties>
</file>